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68D0" w14:textId="77777777" w:rsidR="00F8751A" w:rsidRDefault="0069779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20+8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”领域</w:t>
      </w:r>
    </w:p>
    <w:p w14:paraId="2B75A76A" w14:textId="77777777" w:rsidR="00F8751A" w:rsidRDefault="00F8751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BA45BA8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一、新一代电子信息</w:t>
      </w:r>
    </w:p>
    <w:p w14:paraId="4B5D272E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1.宽带网络通信2.半导体与集成电路3.超高清视频显示</w:t>
      </w:r>
    </w:p>
    <w:p w14:paraId="4FB4DFCF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4.智能终端5.智能传感器</w:t>
      </w:r>
    </w:p>
    <w:p w14:paraId="68FAE8B4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二、数字与时尚</w:t>
      </w:r>
    </w:p>
    <w:p w14:paraId="7CBE3FCB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6.软件与信息服务7.数字创意8.现代时尚</w:t>
      </w:r>
    </w:p>
    <w:p w14:paraId="29A238FF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三、高端制造装备</w:t>
      </w:r>
    </w:p>
    <w:p w14:paraId="4F7157FE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9.工业母机10.智能机器人11.激光与增材制造</w:t>
      </w:r>
    </w:p>
    <w:p w14:paraId="4A497E72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12.精密仪器设备</w:t>
      </w:r>
    </w:p>
    <w:p w14:paraId="0084A6B9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四、绿色低碳</w:t>
      </w:r>
    </w:p>
    <w:p w14:paraId="7BFCA95F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13.新能源14.安全应急与节能环保15.智能网联汽车</w:t>
      </w:r>
    </w:p>
    <w:p w14:paraId="26FA9B20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五、新材料</w:t>
      </w:r>
    </w:p>
    <w:p w14:paraId="771DD225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16.新材料</w:t>
      </w:r>
    </w:p>
    <w:p w14:paraId="4E13C622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六、生物医药与健康</w:t>
      </w:r>
    </w:p>
    <w:p w14:paraId="67A4E762" w14:textId="77777777" w:rsidR="00F8751A" w:rsidRDefault="00697793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17.高端医疗器械18.生物医药19.大健康（医美、康养等服务）</w:t>
      </w:r>
    </w:p>
    <w:p w14:paraId="3C4D7D0F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七、海洋经济</w:t>
      </w:r>
    </w:p>
    <w:p w14:paraId="03C375DB" w14:textId="77777777" w:rsidR="00F8751A" w:rsidRDefault="0069779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20.海工装备制造</w:t>
      </w:r>
    </w:p>
    <w:p w14:paraId="7C8CF805" w14:textId="77777777" w:rsidR="00F8751A" w:rsidRDefault="00697793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t>八、未来产业</w:t>
      </w:r>
    </w:p>
    <w:p w14:paraId="4713D120" w14:textId="77777777" w:rsidR="00F8751A" w:rsidRDefault="0069779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en-US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 xml:space="preserve">1.区块链 2.量子信息 3.脑科学与类脑智能 4.细胞与基因 </w:t>
      </w:r>
    </w:p>
    <w:p w14:paraId="5E4A9576" w14:textId="16D52E2D" w:rsidR="00F8751A" w:rsidRDefault="0069779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en-US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/>
        </w:rPr>
        <w:t>5.合成生物 6.可见光通信与光计算 7.深地深海 8.空天技术</w:t>
      </w:r>
    </w:p>
    <w:p w14:paraId="0B593BC2" w14:textId="795638EC" w:rsidR="00CC2118" w:rsidRDefault="00CC211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en-US"/>
        </w:rPr>
      </w:pPr>
    </w:p>
    <w:p w14:paraId="1A8EFC0D" w14:textId="066D3CBD" w:rsidR="00CC2118" w:rsidRPr="00CC2118" w:rsidRDefault="00CC2118" w:rsidP="00CC211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CC2118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  <w:r w:rsidRPr="00CC2118">
        <w:rPr>
          <w:rFonts w:ascii="方正仿宋_GBK" w:eastAsia="方正仿宋_GBK" w:hAnsi="方正仿宋_GBK" w:cs="方正仿宋_GBK"/>
          <w:b/>
          <w:bCs/>
          <w:sz w:val="32"/>
          <w:szCs w:val="32"/>
        </w:rPr>
        <w:t>3</w:t>
      </w:r>
      <w:r w:rsidRPr="00CC2118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个</w:t>
      </w:r>
      <w:r w:rsidRPr="00CC2118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重点领域</w:t>
      </w:r>
    </w:p>
    <w:p w14:paraId="7A684FA4" w14:textId="77777777" w:rsidR="00CC2118" w:rsidRPr="00CC2118" w:rsidRDefault="00CC2118" w:rsidP="00CC211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CC2118">
        <w:rPr>
          <w:rFonts w:ascii="方正仿宋_GBK" w:eastAsia="方正仿宋_GBK" w:hAnsi="方正仿宋_GBK" w:cs="方正仿宋_GBK" w:hint="eastAsia"/>
          <w:sz w:val="32"/>
          <w:szCs w:val="32"/>
        </w:rPr>
        <w:t>重点围绕</w:t>
      </w:r>
      <w:r w:rsidRPr="00CC2118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通信和网络技术、量子信息技术、生物医药与人口健康、脑科学与类脑智能、合成生物学、新材料与先进制造、生态与环境、碳达峰碳中和、清洁能源、绿色低碳、深地深海、空天科学、数学科学与交叉前沿</w:t>
      </w:r>
      <w:r w:rsidRPr="00CC2118">
        <w:rPr>
          <w:rFonts w:ascii="方正仿宋_GBK" w:eastAsia="方正仿宋_GBK" w:hAnsi="方正仿宋_GBK" w:cs="方正仿宋_GBK" w:hint="eastAsia"/>
          <w:sz w:val="32"/>
          <w:szCs w:val="32"/>
        </w:rPr>
        <w:t>等领域或学科方向。</w:t>
      </w:r>
    </w:p>
    <w:p w14:paraId="7BD29F74" w14:textId="77777777" w:rsidR="00CC2118" w:rsidRPr="00CC2118" w:rsidRDefault="00CC2118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CC2118" w:rsidRPr="00CC2118">
      <w:pgSz w:w="12240" w:h="15840"/>
      <w:pgMar w:top="1871" w:right="1474" w:bottom="1701" w:left="1587" w:header="0" w:footer="0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Microsoft YaHei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Microsoft YaHei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1A3"/>
    <w:multiLevelType w:val="hybridMultilevel"/>
    <w:tmpl w:val="10829F3E"/>
    <w:lvl w:ilvl="0" w:tplc="7AF441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E169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021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EDC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A2F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AF7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69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AD9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634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307"/>
    <w:multiLevelType w:val="hybridMultilevel"/>
    <w:tmpl w:val="A86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420"/>
  <w:evenAndOddHeaders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DBFF6934"/>
    <w:rsid w:val="00172A27"/>
    <w:rsid w:val="00697793"/>
    <w:rsid w:val="00CC2118"/>
    <w:rsid w:val="00F8751A"/>
    <w:rsid w:val="19B14987"/>
    <w:rsid w:val="77DCCBAF"/>
    <w:rsid w:val="7EFB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CF2EF"/>
  <w15:docId w15:val="{BACCB339-B5E7-4339-A21E-925DC92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C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210">
          <w:marLeft w:val="105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付秀芹</dc:creator>
  <cp:lastModifiedBy>Xu Joyce</cp:lastModifiedBy>
  <cp:revision>3</cp:revision>
  <dcterms:created xsi:type="dcterms:W3CDTF">2022-03-26T13:22:00Z</dcterms:created>
  <dcterms:modified xsi:type="dcterms:W3CDTF">2022-03-28T13:49:00Z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